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1246" w14:textId="77777777" w:rsidR="00B03781" w:rsidRDefault="005C0DD0" w:rsidP="00110595">
      <w:pPr>
        <w:pStyle w:val="Default"/>
        <w:framePr w:w="5495" w:wrap="auto" w:vAnchor="page" w:hAnchor="page" w:x="7156" w:y="496"/>
        <w:spacing w:after="100"/>
      </w:pPr>
      <w:bookmarkStart w:id="0" w:name="_GoBack"/>
      <w:bookmarkEnd w:id="0"/>
      <w:r>
        <w:rPr>
          <w:noProof/>
        </w:rPr>
        <w:drawing>
          <wp:inline distT="0" distB="0" distL="0" distR="0" wp14:anchorId="05BCE43B" wp14:editId="3A8C56F8">
            <wp:extent cx="29718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7BD14" w14:textId="77777777" w:rsidR="00B03781" w:rsidRDefault="00B03781" w:rsidP="00C1514C">
      <w:pPr>
        <w:pStyle w:val="Default"/>
        <w:framePr w:w="10276" w:wrap="auto" w:vAnchor="page" w:hAnchor="page" w:x="1681" w:y="2146"/>
        <w:jc w:val="center"/>
        <w:rPr>
          <w:color w:val="240658"/>
          <w:sz w:val="18"/>
          <w:szCs w:val="18"/>
        </w:rPr>
      </w:pPr>
      <w:r>
        <w:rPr>
          <w:color w:val="240658"/>
          <w:sz w:val="18"/>
          <w:szCs w:val="18"/>
        </w:rPr>
        <w:t xml:space="preserve">12 Taft Court, Rockville, Maryland </w:t>
      </w:r>
      <w:proofErr w:type="gramStart"/>
      <w:r>
        <w:rPr>
          <w:color w:val="240658"/>
          <w:sz w:val="18"/>
          <w:szCs w:val="18"/>
        </w:rPr>
        <w:t xml:space="preserve">20850  </w:t>
      </w:r>
      <w:r>
        <w:rPr>
          <w:color w:val="B42D32"/>
          <w:sz w:val="18"/>
          <w:szCs w:val="18"/>
        </w:rPr>
        <w:t>|</w:t>
      </w:r>
      <w:proofErr w:type="gramEnd"/>
      <w:r>
        <w:rPr>
          <w:color w:val="240658"/>
          <w:sz w:val="18"/>
          <w:szCs w:val="18"/>
        </w:rPr>
        <w:t xml:space="preserve">  301.294.6232 </w:t>
      </w:r>
      <w:proofErr w:type="spellStart"/>
      <w:r>
        <w:rPr>
          <w:color w:val="240658"/>
          <w:sz w:val="18"/>
          <w:szCs w:val="18"/>
        </w:rPr>
        <w:t>ph</w:t>
      </w:r>
      <w:proofErr w:type="spellEnd"/>
      <w:r>
        <w:rPr>
          <w:color w:val="240658"/>
          <w:sz w:val="18"/>
          <w:szCs w:val="18"/>
        </w:rPr>
        <w:t xml:space="preserve"> </w:t>
      </w:r>
      <w:r>
        <w:rPr>
          <w:color w:val="B42D32"/>
          <w:sz w:val="18"/>
          <w:szCs w:val="18"/>
        </w:rPr>
        <w:t>|</w:t>
      </w:r>
      <w:r>
        <w:rPr>
          <w:color w:val="240658"/>
          <w:sz w:val="18"/>
          <w:szCs w:val="18"/>
        </w:rPr>
        <w:t xml:space="preserve">  301.309.9563 fax  </w:t>
      </w:r>
      <w:r>
        <w:rPr>
          <w:color w:val="B42D32"/>
          <w:sz w:val="18"/>
          <w:szCs w:val="18"/>
        </w:rPr>
        <w:t>|</w:t>
      </w:r>
      <w:r w:rsidR="00110595">
        <w:rPr>
          <w:color w:val="240658"/>
          <w:sz w:val="18"/>
          <w:szCs w:val="18"/>
        </w:rPr>
        <w:t xml:space="preserve">  www.mcea</w:t>
      </w:r>
      <w:r>
        <w:rPr>
          <w:color w:val="240658"/>
          <w:sz w:val="18"/>
          <w:szCs w:val="18"/>
        </w:rPr>
        <w:t xml:space="preserve">nea.org </w:t>
      </w:r>
    </w:p>
    <w:p w14:paraId="4D8D8434" w14:textId="77777777" w:rsidR="00B03781" w:rsidRDefault="00B03781">
      <w:pPr>
        <w:pStyle w:val="Default"/>
        <w:framePr w:w="1377" w:wrap="auto" w:vAnchor="page" w:hAnchor="page" w:x="10828" w:y="2156"/>
        <w:spacing w:after="80"/>
        <w:rPr>
          <w:color w:val="240658"/>
          <w:sz w:val="18"/>
          <w:szCs w:val="18"/>
        </w:rPr>
      </w:pPr>
    </w:p>
    <w:p w14:paraId="491593DC" w14:textId="77777777" w:rsidR="00C46CE5" w:rsidRDefault="005C0DD0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  <w:r>
        <w:rPr>
          <w:noProof/>
          <w:color w:val="240658"/>
          <w:sz w:val="18"/>
          <w:szCs w:val="18"/>
        </w:rPr>
        <w:drawing>
          <wp:inline distT="0" distB="0" distL="0" distR="0" wp14:anchorId="34F13007" wp14:editId="23CC3E68">
            <wp:extent cx="68580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81">
        <w:rPr>
          <w:color w:val="240658"/>
          <w:sz w:val="18"/>
          <w:szCs w:val="18"/>
        </w:rPr>
        <w:t xml:space="preserve"> </w:t>
      </w:r>
    </w:p>
    <w:p w14:paraId="5BD63803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442FA3CE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72ABF212" w14:textId="77777777" w:rsidR="00B42392" w:rsidRPr="00B42392" w:rsidRDefault="00B42392" w:rsidP="00C1514C">
      <w:pPr>
        <w:pStyle w:val="Default"/>
        <w:framePr w:w="9316" w:h="12721" w:hRule="exact" w:wrap="auto" w:vAnchor="page" w:hAnchor="page" w:x="2341" w:y="2536"/>
        <w:rPr>
          <w:rFonts w:ascii="Times New Roman" w:hAnsi="Times New Roman" w:cs="Times New Roman"/>
          <w:color w:val="000000" w:themeColor="text1"/>
        </w:rPr>
      </w:pPr>
    </w:p>
    <w:p w14:paraId="49728D61" w14:textId="77777777" w:rsidR="00B42392" w:rsidRDefault="00B42392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4AA6B15B" w14:textId="77777777"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>Association Membership Dues/Fees</w:t>
      </w:r>
    </w:p>
    <w:p w14:paraId="77EED835" w14:textId="6916ED10" w:rsidR="00717535" w:rsidRDefault="00311386" w:rsidP="00C1514C">
      <w:pPr>
        <w:pStyle w:val="Heading3"/>
        <w:framePr w:w="9316" w:h="12721" w:hRule="exact" w:wrap="auto" w:vAnchor="page" w:hAnchor="page" w:x="2341" w:y="2536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>For the 20</w:t>
      </w:r>
      <w:r w:rsidR="00403219">
        <w:rPr>
          <w:b/>
          <w:bCs/>
          <w:i/>
          <w:iCs/>
          <w:sz w:val="48"/>
        </w:rPr>
        <w:t>20</w:t>
      </w:r>
      <w:r w:rsidR="00717535">
        <w:rPr>
          <w:b/>
          <w:bCs/>
          <w:i/>
          <w:iCs/>
          <w:sz w:val="48"/>
        </w:rPr>
        <w:t xml:space="preserve"> Calendar Year for Tax Purposes</w:t>
      </w:r>
    </w:p>
    <w:p w14:paraId="20E95587" w14:textId="77777777"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</w:pPr>
    </w:p>
    <w:p w14:paraId="3282E1A7" w14:textId="77777777"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</w:pPr>
    </w:p>
    <w:p w14:paraId="621793B1" w14:textId="77777777"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</w:pPr>
    </w:p>
    <w:p w14:paraId="3D89C6D7" w14:textId="245C5039"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i/>
          <w:i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F92673">
        <w:rPr>
          <w:rFonts w:ascii="Georgia" w:hAnsi="Georgia"/>
          <w:sz w:val="32"/>
          <w:szCs w:val="32"/>
        </w:rPr>
        <w:tab/>
      </w:r>
      <w:r w:rsidR="00F92673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  <w:u w:val="single"/>
        </w:rPr>
        <w:t>DUES</w:t>
      </w:r>
    </w:p>
    <w:p w14:paraId="699E0244" w14:textId="77777777"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14:paraId="6DC9D493" w14:textId="01275AC3" w:rsidR="00717535" w:rsidRPr="00717535" w:rsidRDefault="00717535" w:rsidP="00C1514C">
      <w:pPr>
        <w:pStyle w:val="Heading2"/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Full-Time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="00F92673">
        <w:rPr>
          <w:rFonts w:ascii="Georgia" w:hAnsi="Georgia"/>
          <w:sz w:val="32"/>
          <w:szCs w:val="32"/>
        </w:rPr>
        <w:tab/>
      </w:r>
      <w:r w:rsidR="00F92673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>$</w:t>
      </w:r>
      <w:r w:rsidR="00403219">
        <w:rPr>
          <w:rFonts w:ascii="Georgia" w:hAnsi="Georgia"/>
          <w:sz w:val="32"/>
          <w:szCs w:val="32"/>
        </w:rPr>
        <w:t>784.27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</w:p>
    <w:p w14:paraId="72ECFE7D" w14:textId="77777777" w:rsidR="00717535" w:rsidRPr="00D3299E" w:rsidRDefault="00D3299E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i/>
          <w:szCs w:val="32"/>
        </w:rPr>
      </w:pPr>
      <w:r>
        <w:rPr>
          <w:rFonts w:ascii="Georgia" w:hAnsi="Georgia"/>
          <w:b/>
          <w:i/>
          <w:szCs w:val="32"/>
        </w:rPr>
        <w:t xml:space="preserve">      </w:t>
      </w:r>
      <w:r w:rsidRPr="00D3299E">
        <w:rPr>
          <w:rFonts w:ascii="Georgia" w:hAnsi="Georgia"/>
          <w:b/>
          <w:i/>
          <w:szCs w:val="32"/>
        </w:rPr>
        <w:t>(.6 – full-time)</w:t>
      </w:r>
    </w:p>
    <w:p w14:paraId="08EC019E" w14:textId="32074750"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MCEA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F92673">
        <w:rPr>
          <w:rFonts w:ascii="Georgia" w:hAnsi="Georgia"/>
          <w:b/>
          <w:bCs/>
          <w:sz w:val="32"/>
          <w:szCs w:val="32"/>
        </w:rPr>
        <w:tab/>
      </w:r>
      <w:r w:rsidR="00F92673">
        <w:rPr>
          <w:rFonts w:ascii="Georgia" w:hAnsi="Georgia"/>
          <w:b/>
          <w:bCs/>
          <w:sz w:val="32"/>
          <w:szCs w:val="32"/>
        </w:rPr>
        <w:tab/>
      </w:r>
      <w:r w:rsidR="00403219">
        <w:rPr>
          <w:rFonts w:ascii="Georgia" w:hAnsi="Georgia"/>
          <w:b/>
          <w:bCs/>
          <w:sz w:val="32"/>
          <w:szCs w:val="32"/>
        </w:rPr>
        <w:t>228.27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</w:p>
    <w:p w14:paraId="6106B5C8" w14:textId="198174AF"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F92673">
        <w:rPr>
          <w:rFonts w:ascii="Georgia" w:hAnsi="Georgia"/>
          <w:b/>
          <w:bCs/>
          <w:sz w:val="32"/>
          <w:szCs w:val="32"/>
        </w:rPr>
        <w:tab/>
      </w:r>
      <w:r w:rsidR="00F92673">
        <w:rPr>
          <w:rFonts w:ascii="Georgia" w:hAnsi="Georgia"/>
          <w:b/>
          <w:bCs/>
          <w:sz w:val="32"/>
          <w:szCs w:val="32"/>
        </w:rPr>
        <w:tab/>
      </w:r>
      <w:r w:rsidR="00403219">
        <w:rPr>
          <w:rFonts w:ascii="Georgia" w:hAnsi="Georgia"/>
          <w:b/>
          <w:bCs/>
          <w:sz w:val="32"/>
          <w:szCs w:val="32"/>
        </w:rPr>
        <w:t>348.60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</w:p>
    <w:p w14:paraId="02B95590" w14:textId="2A0A7179" w:rsidR="00717535" w:rsidRPr="00F92673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F92673">
        <w:rPr>
          <w:rFonts w:ascii="Georgia" w:hAnsi="Georgia"/>
          <w:b/>
          <w:bCs/>
          <w:sz w:val="32"/>
          <w:szCs w:val="32"/>
        </w:rPr>
        <w:tab/>
      </w:r>
      <w:r w:rsidR="00F92673">
        <w:rPr>
          <w:rFonts w:ascii="Georgia" w:hAnsi="Georgia"/>
          <w:b/>
          <w:bCs/>
          <w:sz w:val="32"/>
          <w:szCs w:val="32"/>
        </w:rPr>
        <w:tab/>
      </w:r>
      <w:r w:rsidR="00403219">
        <w:rPr>
          <w:rFonts w:ascii="Georgia" w:hAnsi="Georgia"/>
          <w:b/>
          <w:bCs/>
          <w:sz w:val="32"/>
          <w:szCs w:val="32"/>
        </w:rPr>
        <w:t>207.40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  <w:t xml:space="preserve">   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C44C23">
        <w:rPr>
          <w:rFonts w:ascii="Georgia" w:hAnsi="Georgia"/>
          <w:b/>
          <w:bCs/>
          <w:sz w:val="32"/>
          <w:szCs w:val="32"/>
        </w:rPr>
        <w:t xml:space="preserve"> </w:t>
      </w:r>
    </w:p>
    <w:p w14:paraId="1B141B14" w14:textId="77777777"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14:paraId="6D5F96B9" w14:textId="77777777"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14:paraId="07261A7E" w14:textId="33165FED" w:rsidR="00717535" w:rsidRPr="00717535" w:rsidRDefault="007B177A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F92673">
        <w:rPr>
          <w:rFonts w:ascii="Georgia" w:hAnsi="Georgia"/>
          <w:sz w:val="32"/>
          <w:szCs w:val="32"/>
        </w:rPr>
        <w:tab/>
      </w:r>
      <w:r w:rsidR="00F92673">
        <w:rPr>
          <w:rFonts w:ascii="Georgia" w:hAnsi="Georgia"/>
          <w:sz w:val="32"/>
          <w:szCs w:val="32"/>
        </w:rPr>
        <w:tab/>
      </w:r>
      <w:r w:rsidRPr="007B177A">
        <w:rPr>
          <w:rFonts w:ascii="Georgia" w:hAnsi="Georgia"/>
          <w:b/>
          <w:sz w:val="32"/>
          <w:szCs w:val="32"/>
          <w:u w:val="single"/>
        </w:rPr>
        <w:t>DUES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</w:p>
    <w:p w14:paraId="5BD2FACF" w14:textId="1D6CEF58" w:rsidR="00717535" w:rsidRPr="00717535" w:rsidRDefault="00717535" w:rsidP="00C1514C">
      <w:pPr>
        <w:pStyle w:val="Heading2"/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Part-Time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="00F92673">
        <w:rPr>
          <w:rFonts w:ascii="Georgia" w:hAnsi="Georgia"/>
          <w:sz w:val="32"/>
          <w:szCs w:val="32"/>
        </w:rPr>
        <w:tab/>
      </w:r>
      <w:r w:rsidR="00F92673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>$</w:t>
      </w:r>
      <w:r w:rsidR="00403219">
        <w:rPr>
          <w:rFonts w:ascii="Georgia" w:hAnsi="Georgia"/>
          <w:sz w:val="32"/>
          <w:szCs w:val="32"/>
        </w:rPr>
        <w:t>439.07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</w:p>
    <w:p w14:paraId="47ECC964" w14:textId="77777777" w:rsidR="00717535" w:rsidRPr="00D3299E" w:rsidRDefault="00D3299E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i/>
          <w:sz w:val="24"/>
          <w:szCs w:val="32"/>
        </w:rPr>
      </w:pPr>
      <w:r>
        <w:rPr>
          <w:rFonts w:ascii="Georgia" w:hAnsi="Georgia"/>
          <w:b/>
          <w:i/>
          <w:sz w:val="24"/>
          <w:szCs w:val="32"/>
        </w:rPr>
        <w:t xml:space="preserve">      </w:t>
      </w:r>
      <w:r w:rsidRPr="00D3299E">
        <w:rPr>
          <w:rFonts w:ascii="Georgia" w:hAnsi="Georgia"/>
          <w:b/>
          <w:i/>
          <w:sz w:val="24"/>
          <w:szCs w:val="32"/>
        </w:rPr>
        <w:t>(.5 or less)</w:t>
      </w:r>
    </w:p>
    <w:p w14:paraId="61F6D446" w14:textId="364ED2B4" w:rsidR="00717535" w:rsidRPr="00717535" w:rsidRDefault="00717535" w:rsidP="00C1514C">
      <w:pPr>
        <w:pStyle w:val="Heading1"/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MCEA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="00F92673">
        <w:rPr>
          <w:rFonts w:ascii="Georgia" w:hAnsi="Georgia"/>
          <w:sz w:val="32"/>
          <w:szCs w:val="32"/>
        </w:rPr>
        <w:tab/>
      </w:r>
      <w:r w:rsidR="00F92673">
        <w:rPr>
          <w:rFonts w:ascii="Georgia" w:hAnsi="Georgia"/>
          <w:sz w:val="32"/>
          <w:szCs w:val="32"/>
        </w:rPr>
        <w:tab/>
      </w:r>
      <w:r w:rsidR="00403219">
        <w:rPr>
          <w:rFonts w:ascii="Georgia" w:hAnsi="Georgia"/>
          <w:sz w:val="32"/>
          <w:szCs w:val="32"/>
        </w:rPr>
        <w:t>114.03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 xml:space="preserve"> </w:t>
      </w:r>
      <w:r w:rsidRPr="00717535">
        <w:rPr>
          <w:rFonts w:ascii="Georgia" w:hAnsi="Georgia"/>
          <w:sz w:val="32"/>
          <w:szCs w:val="32"/>
        </w:rPr>
        <w:tab/>
      </w:r>
    </w:p>
    <w:p w14:paraId="553A5E31" w14:textId="3C802ADC"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F92673">
        <w:rPr>
          <w:rFonts w:ascii="Georgia" w:hAnsi="Georgia"/>
          <w:b/>
          <w:bCs/>
          <w:sz w:val="32"/>
          <w:szCs w:val="32"/>
        </w:rPr>
        <w:tab/>
      </w:r>
      <w:r w:rsidR="00F92673">
        <w:rPr>
          <w:rFonts w:ascii="Georgia" w:hAnsi="Georgia"/>
          <w:b/>
          <w:bCs/>
          <w:sz w:val="32"/>
          <w:szCs w:val="32"/>
        </w:rPr>
        <w:tab/>
      </w:r>
      <w:r w:rsidR="00403219">
        <w:rPr>
          <w:rFonts w:ascii="Georgia" w:hAnsi="Georgia"/>
          <w:b/>
          <w:bCs/>
          <w:sz w:val="32"/>
          <w:szCs w:val="32"/>
        </w:rPr>
        <w:t>209.16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</w:p>
    <w:p w14:paraId="3B3C52B2" w14:textId="27AE11E1"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F92673">
        <w:rPr>
          <w:rFonts w:ascii="Georgia" w:hAnsi="Georgia"/>
          <w:b/>
          <w:bCs/>
          <w:sz w:val="32"/>
          <w:szCs w:val="32"/>
        </w:rPr>
        <w:tab/>
      </w:r>
      <w:r w:rsidR="00F92673">
        <w:rPr>
          <w:rFonts w:ascii="Georgia" w:hAnsi="Georgia"/>
          <w:b/>
          <w:bCs/>
          <w:sz w:val="32"/>
          <w:szCs w:val="32"/>
        </w:rPr>
        <w:tab/>
      </w:r>
      <w:r w:rsidR="00403219">
        <w:rPr>
          <w:rFonts w:ascii="Georgia" w:hAnsi="Georgia"/>
          <w:b/>
          <w:bCs/>
          <w:sz w:val="32"/>
          <w:szCs w:val="32"/>
        </w:rPr>
        <w:t>115.88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 xml:space="preserve"> </w:t>
      </w:r>
    </w:p>
    <w:p w14:paraId="143D48CA" w14:textId="77777777" w:rsidR="00717535" w:rsidRPr="00717535" w:rsidRDefault="00717535" w:rsidP="00C1514C">
      <w:pPr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</w:p>
    <w:p w14:paraId="0E1E23DC" w14:textId="77777777" w:rsidR="00717535" w:rsidRDefault="00717535" w:rsidP="00C1514C">
      <w:pPr>
        <w:framePr w:w="9316" w:h="12721" w:hRule="exact" w:wrap="auto" w:vAnchor="page" w:hAnchor="page" w:x="2341" w:y="2536"/>
      </w:pPr>
    </w:p>
    <w:p w14:paraId="3552646C" w14:textId="77777777"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The specific dues paid by each person can be</w:t>
      </w:r>
    </w:p>
    <w:p w14:paraId="34E3513C" w14:textId="77777777"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found on the member’s final pay stub</w:t>
      </w:r>
    </w:p>
    <w:p w14:paraId="0FB04803" w14:textId="77777777"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i/>
          <w:iCs/>
          <w:sz w:val="36"/>
        </w:rPr>
      </w:pPr>
    </w:p>
    <w:p w14:paraId="78C74D10" w14:textId="77777777"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sz w:val="24"/>
          <w:szCs w:val="24"/>
        </w:rPr>
      </w:pPr>
      <w:r w:rsidRPr="00717535">
        <w:rPr>
          <w:i/>
          <w:iCs/>
          <w:sz w:val="24"/>
          <w:szCs w:val="24"/>
        </w:rPr>
        <w:t xml:space="preserve">For questions or more information, please contact MCEA Membership Coordinator, Jackie Thompson @ </w:t>
      </w:r>
      <w:hyperlink r:id="rId7" w:history="1">
        <w:r w:rsidRPr="00717535">
          <w:rPr>
            <w:rStyle w:val="Hyperlink"/>
            <w:i/>
            <w:iCs/>
            <w:sz w:val="24"/>
            <w:szCs w:val="24"/>
          </w:rPr>
          <w:t>jthompson@mceanea.org</w:t>
        </w:r>
      </w:hyperlink>
      <w:r w:rsidRPr="00717535">
        <w:rPr>
          <w:i/>
          <w:iCs/>
          <w:sz w:val="24"/>
          <w:szCs w:val="24"/>
        </w:rPr>
        <w:t xml:space="preserve"> or 301-294-6232</w:t>
      </w:r>
    </w:p>
    <w:p w14:paraId="10E464F0" w14:textId="77777777"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</w:pPr>
    </w:p>
    <w:p w14:paraId="2501040F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3305881F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7643CA7A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21BB9386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3417300E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789B61A6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7BFE11F7" w14:textId="77777777" w:rsidR="00C46CE5" w:rsidRDefault="0011059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</w:p>
    <w:p w14:paraId="5D0429E3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03C7DEBB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25B869AD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2EBADF1A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520DA656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70B30C6D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1FF0B3FA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70353364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44017EA9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0864F2A3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23BD1781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283B83DC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0E3E5A27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09154BBC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11071C4E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58D587DE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12CA3DF2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73B72EC6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558A552B" w14:textId="77777777"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14:paraId="36F23A8C" w14:textId="77777777" w:rsidR="00C46CE5" w:rsidRDefault="00C46CE5" w:rsidP="00C1514C">
      <w:pPr>
        <w:pStyle w:val="Default"/>
        <w:framePr w:w="9316" w:h="12721" w:hRule="exact" w:wrap="auto" w:vAnchor="page" w:hAnchor="page" w:x="2341" w:y="2536"/>
      </w:pPr>
    </w:p>
    <w:sectPr w:rsidR="00C46CE5">
      <w:pgSz w:w="13680" w:h="1728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JNJ F+ Helvetica Neue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7999"/>
    <w:multiLevelType w:val="hybridMultilevel"/>
    <w:tmpl w:val="CF82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CE5"/>
    <w:rsid w:val="000011AB"/>
    <w:rsid w:val="00046D11"/>
    <w:rsid w:val="00051640"/>
    <w:rsid w:val="000F0130"/>
    <w:rsid w:val="00110595"/>
    <w:rsid w:val="0011105D"/>
    <w:rsid w:val="00167C58"/>
    <w:rsid w:val="00311386"/>
    <w:rsid w:val="00403219"/>
    <w:rsid w:val="005C0DD0"/>
    <w:rsid w:val="00717535"/>
    <w:rsid w:val="007772EC"/>
    <w:rsid w:val="007B177A"/>
    <w:rsid w:val="0093647F"/>
    <w:rsid w:val="00976E74"/>
    <w:rsid w:val="009E75F3"/>
    <w:rsid w:val="00B03781"/>
    <w:rsid w:val="00B42392"/>
    <w:rsid w:val="00B43A6C"/>
    <w:rsid w:val="00BF5B1D"/>
    <w:rsid w:val="00C1514C"/>
    <w:rsid w:val="00C44C23"/>
    <w:rsid w:val="00C46CE5"/>
    <w:rsid w:val="00D3299E"/>
    <w:rsid w:val="00F10E9F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45CCE"/>
  <w14:defaultImageDpi w14:val="0"/>
  <w15:docId w15:val="{A7A458A8-55BB-4E4B-A71A-778A0CB9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7535"/>
    <w:pPr>
      <w:keepNext/>
      <w:spacing w:after="0" w:line="240" w:lineRule="auto"/>
      <w:outlineLvl w:val="0"/>
    </w:pPr>
    <w:rPr>
      <w:rFonts w:ascii="Arial Narrow" w:eastAsia="Times New Roman" w:hAnsi="Arial Narrow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17535"/>
    <w:pPr>
      <w:keepNext/>
      <w:spacing w:after="0" w:line="240" w:lineRule="auto"/>
      <w:outlineLvl w:val="1"/>
    </w:pPr>
    <w:rPr>
      <w:rFonts w:ascii="Arial Narrow" w:eastAsia="Times New Roman" w:hAnsi="Arial Narrow"/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17535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EDJNJ F+ Helvetica Neue LT Std" w:hAnsi="EDJNJ F+ Helvetica Neue LT Std" w:cs="EDJNJ F+ Helvetica Neue 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C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C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7535"/>
    <w:rPr>
      <w:rFonts w:ascii="Arial Narrow" w:eastAsia="Times New Roman" w:hAnsi="Arial Narrow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17535"/>
    <w:rPr>
      <w:rFonts w:ascii="Arial Narrow" w:eastAsia="Times New Roman" w:hAnsi="Arial Narrow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17535"/>
    <w:rPr>
      <w:rFonts w:ascii="Arial Narrow" w:eastAsia="Times New Roman" w:hAnsi="Arial Narrow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hompson@mcean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8875C.indd</vt:lpstr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8875C.indd</dc:title>
  <dc:creator>brent</dc:creator>
  <cp:lastModifiedBy>Addison-Dove, Sonya [MD]</cp:lastModifiedBy>
  <cp:revision>2</cp:revision>
  <cp:lastPrinted>2021-01-13T14:05:00Z</cp:lastPrinted>
  <dcterms:created xsi:type="dcterms:W3CDTF">2021-01-13T14:20:00Z</dcterms:created>
  <dcterms:modified xsi:type="dcterms:W3CDTF">2021-01-13T14:20:00Z</dcterms:modified>
</cp:coreProperties>
</file>