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81" w:rsidRDefault="005C0DD0" w:rsidP="00110595">
      <w:pPr>
        <w:pStyle w:val="Default"/>
        <w:framePr w:w="5495" w:wrap="auto" w:vAnchor="page" w:hAnchor="page" w:x="7156" w:y="496"/>
        <w:spacing w:after="10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718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81" w:rsidRDefault="00B03781" w:rsidP="00C1514C">
      <w:pPr>
        <w:pStyle w:val="Default"/>
        <w:framePr w:w="10276" w:wrap="auto" w:vAnchor="page" w:hAnchor="page" w:x="1681" w:y="2146"/>
        <w:jc w:val="center"/>
        <w:rPr>
          <w:color w:val="240658"/>
          <w:sz w:val="18"/>
          <w:szCs w:val="18"/>
        </w:rPr>
      </w:pPr>
      <w:r>
        <w:rPr>
          <w:color w:val="240658"/>
          <w:sz w:val="18"/>
          <w:szCs w:val="18"/>
        </w:rPr>
        <w:t xml:space="preserve">12 Taft Court, Rockville, Maryland </w:t>
      </w:r>
      <w:proofErr w:type="gramStart"/>
      <w:r>
        <w:rPr>
          <w:color w:val="240658"/>
          <w:sz w:val="18"/>
          <w:szCs w:val="18"/>
        </w:rPr>
        <w:t xml:space="preserve">20850  </w:t>
      </w:r>
      <w:r>
        <w:rPr>
          <w:color w:val="B42D32"/>
          <w:sz w:val="18"/>
          <w:szCs w:val="18"/>
        </w:rPr>
        <w:t>|</w:t>
      </w:r>
      <w:proofErr w:type="gramEnd"/>
      <w:r>
        <w:rPr>
          <w:color w:val="240658"/>
          <w:sz w:val="18"/>
          <w:szCs w:val="18"/>
        </w:rPr>
        <w:t xml:space="preserve">  301.294.6232 ph </w:t>
      </w:r>
      <w:r>
        <w:rPr>
          <w:color w:val="B42D32"/>
          <w:sz w:val="18"/>
          <w:szCs w:val="18"/>
        </w:rPr>
        <w:t>|</w:t>
      </w:r>
      <w:r>
        <w:rPr>
          <w:color w:val="240658"/>
          <w:sz w:val="18"/>
          <w:szCs w:val="18"/>
        </w:rPr>
        <w:t xml:space="preserve">  301.309.9563 fax  </w:t>
      </w:r>
      <w:r>
        <w:rPr>
          <w:color w:val="B42D32"/>
          <w:sz w:val="18"/>
          <w:szCs w:val="18"/>
        </w:rPr>
        <w:t>|</w:t>
      </w:r>
      <w:r w:rsidR="00110595">
        <w:rPr>
          <w:color w:val="240658"/>
          <w:sz w:val="18"/>
          <w:szCs w:val="18"/>
        </w:rPr>
        <w:t xml:space="preserve">  www.mcea</w:t>
      </w:r>
      <w:r>
        <w:rPr>
          <w:color w:val="240658"/>
          <w:sz w:val="18"/>
          <w:szCs w:val="18"/>
        </w:rPr>
        <w:t xml:space="preserve">nea.org </w:t>
      </w:r>
    </w:p>
    <w:p w:rsidR="00B03781" w:rsidRDefault="00B03781">
      <w:pPr>
        <w:pStyle w:val="Default"/>
        <w:framePr w:w="1377" w:wrap="auto" w:vAnchor="page" w:hAnchor="page" w:x="10828" w:y="2156"/>
        <w:spacing w:after="80"/>
        <w:rPr>
          <w:color w:val="240658"/>
          <w:sz w:val="18"/>
          <w:szCs w:val="18"/>
        </w:rPr>
      </w:pPr>
    </w:p>
    <w:p w:rsidR="00C46CE5" w:rsidRDefault="005C0DD0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  <w:r>
        <w:rPr>
          <w:noProof/>
          <w:color w:val="240658"/>
          <w:sz w:val="18"/>
          <w:szCs w:val="18"/>
        </w:rPr>
        <w:drawing>
          <wp:inline distT="0" distB="0" distL="0" distR="0" wp14:anchorId="412AAB9E" wp14:editId="1D06AFD5">
            <wp:extent cx="68580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781">
        <w:rPr>
          <w:color w:val="240658"/>
          <w:sz w:val="18"/>
          <w:szCs w:val="18"/>
        </w:rPr>
        <w:t xml:space="preserve"> </w:t>
      </w: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B42392" w:rsidRPr="00B42392" w:rsidRDefault="00B42392" w:rsidP="00C1514C">
      <w:pPr>
        <w:pStyle w:val="Default"/>
        <w:framePr w:w="9316" w:h="12721" w:hRule="exact" w:wrap="auto" w:vAnchor="page" w:hAnchor="page" w:x="2341" w:y="2536"/>
        <w:rPr>
          <w:rFonts w:ascii="Times New Roman" w:hAnsi="Times New Roman" w:cs="Times New Roman"/>
          <w:color w:val="000000" w:themeColor="text1"/>
        </w:rPr>
      </w:pPr>
    </w:p>
    <w:p w:rsidR="00B42392" w:rsidRDefault="00B42392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Association Membership Dues/Fees</w:t>
      </w:r>
    </w:p>
    <w:p w:rsidR="00717535" w:rsidRDefault="00311386" w:rsidP="00C1514C">
      <w:pPr>
        <w:pStyle w:val="Heading3"/>
        <w:framePr w:w="9316" w:h="12721" w:hRule="exact" w:wrap="auto" w:vAnchor="page" w:hAnchor="page" w:x="2341" w:y="2536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>For the 201</w:t>
      </w:r>
      <w:r w:rsidR="007B177A">
        <w:rPr>
          <w:b/>
          <w:bCs/>
          <w:i/>
          <w:iCs/>
          <w:sz w:val="48"/>
        </w:rPr>
        <w:t>7</w:t>
      </w:r>
      <w:r w:rsidR="00717535">
        <w:rPr>
          <w:b/>
          <w:bCs/>
          <w:i/>
          <w:iCs/>
          <w:sz w:val="48"/>
        </w:rPr>
        <w:t xml:space="preserve"> Calendar Year for Tax Purposes</w:t>
      </w: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</w:pP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i/>
          <w:i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17535"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  <w:u w:val="single"/>
        </w:rPr>
        <w:t>DUES</w:t>
      </w:r>
      <w:r w:rsidRPr="00717535">
        <w:rPr>
          <w:rFonts w:ascii="Georgia" w:hAnsi="Georgia"/>
          <w:b/>
          <w:bCs/>
          <w:i/>
          <w:iCs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</w:rPr>
        <w:tab/>
      </w:r>
      <w:r w:rsidR="007B177A">
        <w:rPr>
          <w:rFonts w:ascii="Georgia" w:hAnsi="Georgia"/>
          <w:b/>
          <w:bCs/>
          <w:i/>
          <w:iCs/>
          <w:sz w:val="32"/>
          <w:szCs w:val="32"/>
        </w:rPr>
        <w:t>or</w:t>
      </w:r>
      <w:r w:rsidRPr="00717535">
        <w:rPr>
          <w:rFonts w:ascii="Georgia" w:hAnsi="Georgia"/>
          <w:b/>
          <w:bCs/>
          <w:i/>
          <w:iCs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</w:rPr>
        <w:tab/>
      </w:r>
      <w:r w:rsidRPr="00717535">
        <w:rPr>
          <w:rFonts w:ascii="Georgia" w:hAnsi="Georgia"/>
          <w:b/>
          <w:bCs/>
          <w:i/>
          <w:iCs/>
          <w:sz w:val="32"/>
          <w:szCs w:val="32"/>
          <w:u w:val="single"/>
        </w:rPr>
        <w:t>FEES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:rsidR="00717535" w:rsidRPr="00717535" w:rsidRDefault="00717535" w:rsidP="00C1514C">
      <w:pPr>
        <w:pStyle w:val="Heading2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Full-Time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>$</w:t>
      </w:r>
      <w:r w:rsidR="009E75F3">
        <w:rPr>
          <w:rFonts w:ascii="Georgia" w:hAnsi="Georgia"/>
          <w:sz w:val="32"/>
          <w:szCs w:val="32"/>
        </w:rPr>
        <w:t>676.38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>$</w:t>
      </w:r>
      <w:r w:rsidR="0011105D">
        <w:rPr>
          <w:rFonts w:ascii="Georgia" w:hAnsi="Georgia"/>
          <w:sz w:val="32"/>
          <w:szCs w:val="32"/>
        </w:rPr>
        <w:t>414.09</w:t>
      </w:r>
    </w:p>
    <w:p w:rsidR="00717535" w:rsidRPr="00D3299E" w:rsidRDefault="00D3299E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i/>
          <w:szCs w:val="32"/>
        </w:rPr>
      </w:pPr>
      <w:r>
        <w:rPr>
          <w:rFonts w:ascii="Georgia" w:hAnsi="Georgia"/>
          <w:b/>
          <w:i/>
          <w:szCs w:val="32"/>
        </w:rPr>
        <w:t xml:space="preserve">      </w:t>
      </w:r>
      <w:r w:rsidRPr="00D3299E">
        <w:rPr>
          <w:rFonts w:ascii="Georgia" w:hAnsi="Georgia"/>
          <w:b/>
          <w:i/>
          <w:szCs w:val="32"/>
        </w:rPr>
        <w:t>(.6 – full-time)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MCEA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11105D">
        <w:rPr>
          <w:rFonts w:ascii="Georgia" w:hAnsi="Georgia"/>
          <w:b/>
          <w:bCs/>
          <w:sz w:val="32"/>
          <w:szCs w:val="32"/>
        </w:rPr>
        <w:t>194.53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11105D">
        <w:rPr>
          <w:rFonts w:ascii="Georgia" w:hAnsi="Georgia"/>
          <w:b/>
          <w:bCs/>
          <w:sz w:val="32"/>
          <w:szCs w:val="32"/>
        </w:rPr>
        <w:t>167.60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11105D">
        <w:rPr>
          <w:rFonts w:ascii="Georgia" w:hAnsi="Georgia"/>
          <w:b/>
          <w:bCs/>
          <w:sz w:val="32"/>
          <w:szCs w:val="32"/>
        </w:rPr>
        <w:t>303.50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11105D">
        <w:rPr>
          <w:rFonts w:ascii="Georgia" w:hAnsi="Georgia"/>
          <w:b/>
          <w:bCs/>
          <w:sz w:val="32"/>
          <w:szCs w:val="32"/>
        </w:rPr>
        <w:t>184.47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11105D">
        <w:rPr>
          <w:rFonts w:ascii="Georgia" w:hAnsi="Georgia"/>
          <w:b/>
          <w:bCs/>
          <w:sz w:val="32"/>
          <w:szCs w:val="32"/>
        </w:rPr>
        <w:t>178.35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  <w:t xml:space="preserve">   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  <w:t xml:space="preserve"> </w:t>
      </w:r>
      <w:r w:rsidR="0011105D">
        <w:rPr>
          <w:rFonts w:ascii="Georgia" w:hAnsi="Georgia"/>
          <w:b/>
          <w:bCs/>
          <w:sz w:val="32"/>
          <w:szCs w:val="32"/>
        </w:rPr>
        <w:t>62.02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</w:p>
    <w:p w:rsidR="00717535" w:rsidRPr="00717535" w:rsidRDefault="007B177A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  <w:u w:val="single"/>
        </w:rPr>
        <w:t>DUES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</w:rPr>
        <w:t>or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Pr="007B177A">
        <w:rPr>
          <w:rFonts w:ascii="Georgia" w:hAnsi="Georgia"/>
          <w:b/>
          <w:sz w:val="32"/>
          <w:szCs w:val="32"/>
          <w:u w:val="single"/>
        </w:rPr>
        <w:t>FEES</w:t>
      </w:r>
    </w:p>
    <w:p w:rsidR="00717535" w:rsidRPr="00717535" w:rsidRDefault="00717535" w:rsidP="00C1514C">
      <w:pPr>
        <w:pStyle w:val="Heading2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Part-Time Teachers: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>$</w:t>
      </w:r>
      <w:r w:rsidR="0011105D">
        <w:rPr>
          <w:rFonts w:ascii="Georgia" w:hAnsi="Georgia"/>
          <w:sz w:val="32"/>
          <w:szCs w:val="32"/>
        </w:rPr>
        <w:t>379.37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>$</w:t>
      </w:r>
      <w:r w:rsidR="0011105D">
        <w:rPr>
          <w:rFonts w:ascii="Georgia" w:hAnsi="Georgia"/>
          <w:sz w:val="32"/>
          <w:szCs w:val="32"/>
        </w:rPr>
        <w:t>220.91</w:t>
      </w:r>
    </w:p>
    <w:p w:rsidR="00717535" w:rsidRPr="00D3299E" w:rsidRDefault="00D3299E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i/>
          <w:sz w:val="24"/>
          <w:szCs w:val="32"/>
        </w:rPr>
      </w:pPr>
      <w:r>
        <w:rPr>
          <w:rFonts w:ascii="Georgia" w:hAnsi="Georgia"/>
          <w:b/>
          <w:i/>
          <w:sz w:val="24"/>
          <w:szCs w:val="32"/>
        </w:rPr>
        <w:t xml:space="preserve">      </w:t>
      </w:r>
      <w:r w:rsidRPr="00D3299E">
        <w:rPr>
          <w:rFonts w:ascii="Georgia" w:hAnsi="Georgia"/>
          <w:b/>
          <w:i/>
          <w:sz w:val="24"/>
          <w:szCs w:val="32"/>
        </w:rPr>
        <w:t>(.5 or less)</w:t>
      </w:r>
    </w:p>
    <w:p w:rsidR="00717535" w:rsidRPr="00717535" w:rsidRDefault="00717535" w:rsidP="00C1514C">
      <w:pPr>
        <w:pStyle w:val="Heading1"/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sz w:val="32"/>
          <w:szCs w:val="32"/>
        </w:rPr>
        <w:t>MCEA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</w:r>
      <w:r w:rsidR="0011105D">
        <w:rPr>
          <w:rFonts w:ascii="Georgia" w:hAnsi="Georgia"/>
          <w:sz w:val="32"/>
          <w:szCs w:val="32"/>
        </w:rPr>
        <w:t xml:space="preserve"> 97.17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 xml:space="preserve"> </w:t>
      </w:r>
      <w:r w:rsidRPr="00717535">
        <w:rPr>
          <w:rFonts w:ascii="Georgia" w:hAnsi="Georgia"/>
          <w:sz w:val="32"/>
          <w:szCs w:val="32"/>
        </w:rPr>
        <w:tab/>
      </w:r>
      <w:r w:rsidRPr="00717535">
        <w:rPr>
          <w:rFonts w:ascii="Georgia" w:hAnsi="Georgia"/>
          <w:sz w:val="32"/>
          <w:szCs w:val="32"/>
        </w:rPr>
        <w:tab/>
        <w:t xml:space="preserve"> </w:t>
      </w:r>
      <w:r w:rsidR="0011105D">
        <w:rPr>
          <w:rFonts w:ascii="Georgia" w:hAnsi="Georgia"/>
          <w:sz w:val="32"/>
          <w:szCs w:val="32"/>
        </w:rPr>
        <w:t>83.80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b/>
          <w:bCs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MSEA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11105D">
        <w:rPr>
          <w:rFonts w:ascii="Georgia" w:hAnsi="Georgia"/>
          <w:b/>
          <w:bCs/>
          <w:sz w:val="32"/>
          <w:szCs w:val="32"/>
        </w:rPr>
        <w:t>182.10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 w:rsidR="0011105D">
        <w:rPr>
          <w:rFonts w:ascii="Georgia" w:hAnsi="Georgia"/>
          <w:b/>
          <w:bCs/>
          <w:sz w:val="32"/>
          <w:szCs w:val="32"/>
        </w:rPr>
        <w:t>110.70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rPr>
          <w:rFonts w:ascii="Georgia" w:hAnsi="Georgia"/>
          <w:sz w:val="32"/>
          <w:szCs w:val="32"/>
        </w:rPr>
      </w:pPr>
      <w:r w:rsidRPr="00717535">
        <w:rPr>
          <w:rFonts w:ascii="Georgia" w:hAnsi="Georgia"/>
          <w:b/>
          <w:bCs/>
          <w:sz w:val="32"/>
          <w:szCs w:val="32"/>
        </w:rPr>
        <w:t>NEA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="0011105D">
        <w:rPr>
          <w:rFonts w:ascii="Georgia" w:hAnsi="Georgia"/>
          <w:b/>
          <w:bCs/>
          <w:sz w:val="32"/>
          <w:szCs w:val="32"/>
        </w:rPr>
        <w:t>100.10</w:t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 w:rsidRPr="00717535"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 xml:space="preserve"> </w:t>
      </w:r>
      <w:r w:rsidR="0011105D">
        <w:rPr>
          <w:rFonts w:ascii="Georgia" w:hAnsi="Georgia"/>
          <w:b/>
          <w:bCs/>
          <w:sz w:val="32"/>
          <w:szCs w:val="32"/>
        </w:rPr>
        <w:t>26.41</w:t>
      </w:r>
    </w:p>
    <w:p w:rsidR="00717535" w:rsidRPr="00717535" w:rsidRDefault="00717535" w:rsidP="00C1514C">
      <w:pPr>
        <w:framePr w:w="9316" w:h="12721" w:hRule="exact" w:wrap="auto" w:vAnchor="page" w:hAnchor="page" w:x="2341" w:y="2536"/>
        <w:rPr>
          <w:rFonts w:ascii="Georgia" w:hAnsi="Georgia"/>
          <w:sz w:val="32"/>
          <w:szCs w:val="32"/>
        </w:rPr>
      </w:pPr>
    </w:p>
    <w:p w:rsidR="00717535" w:rsidRDefault="00717535" w:rsidP="00C1514C">
      <w:pPr>
        <w:framePr w:w="9316" w:h="12721" w:hRule="exact" w:wrap="auto" w:vAnchor="page" w:hAnchor="page" w:x="2341" w:y="2536"/>
      </w:pP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The specific dues paid by each person can be</w:t>
      </w: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  <w:r>
        <w:rPr>
          <w:i/>
          <w:iCs/>
          <w:sz w:val="36"/>
        </w:rPr>
        <w:t>found on the member’s final pay stub</w:t>
      </w: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i/>
          <w:iCs/>
          <w:sz w:val="36"/>
        </w:rPr>
      </w:pPr>
    </w:p>
    <w:p w:rsidR="00717535" w:rsidRPr="00717535" w:rsidRDefault="00717535" w:rsidP="00C1514C">
      <w:pPr>
        <w:framePr w:w="9316" w:h="12721" w:hRule="exact" w:wrap="auto" w:vAnchor="page" w:hAnchor="page" w:x="2341" w:y="2536"/>
        <w:spacing w:after="0" w:line="240" w:lineRule="auto"/>
        <w:jc w:val="center"/>
        <w:rPr>
          <w:sz w:val="24"/>
          <w:szCs w:val="24"/>
        </w:rPr>
      </w:pPr>
      <w:r w:rsidRPr="00717535">
        <w:rPr>
          <w:i/>
          <w:iCs/>
          <w:sz w:val="24"/>
          <w:szCs w:val="24"/>
        </w:rPr>
        <w:t xml:space="preserve">For questions or more information, please contact MCEA Membership Coordinator, Jackie Thompson @ </w:t>
      </w:r>
      <w:hyperlink r:id="rId7" w:history="1">
        <w:r w:rsidRPr="00717535">
          <w:rPr>
            <w:rStyle w:val="Hyperlink"/>
            <w:i/>
            <w:iCs/>
            <w:sz w:val="24"/>
            <w:szCs w:val="24"/>
          </w:rPr>
          <w:t>jthompson@mceanea.org</w:t>
        </w:r>
      </w:hyperlink>
      <w:r w:rsidRPr="00717535">
        <w:rPr>
          <w:i/>
          <w:iCs/>
          <w:sz w:val="24"/>
          <w:szCs w:val="24"/>
        </w:rPr>
        <w:t xml:space="preserve"> or 301-294-6232</w:t>
      </w:r>
    </w:p>
    <w:p w:rsidR="00717535" w:rsidRDefault="00717535" w:rsidP="00C1514C">
      <w:pPr>
        <w:framePr w:w="9316" w:h="12721" w:hRule="exact" w:wrap="auto" w:vAnchor="page" w:hAnchor="page" w:x="2341" w:y="2536"/>
        <w:spacing w:after="0" w:line="240" w:lineRule="auto"/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11059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  <w:r>
        <w:rPr>
          <w:color w:val="240658"/>
          <w:sz w:val="18"/>
          <w:szCs w:val="18"/>
        </w:rPr>
        <w:tab/>
      </w: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  <w:rPr>
          <w:color w:val="240658"/>
          <w:sz w:val="18"/>
          <w:szCs w:val="18"/>
        </w:rPr>
      </w:pPr>
    </w:p>
    <w:p w:rsidR="00C46CE5" w:rsidRDefault="00C46CE5" w:rsidP="00C1514C">
      <w:pPr>
        <w:pStyle w:val="Default"/>
        <w:framePr w:w="9316" w:h="12721" w:hRule="exact" w:wrap="auto" w:vAnchor="page" w:hAnchor="page" w:x="2341" w:y="2536"/>
      </w:pPr>
    </w:p>
    <w:sectPr w:rsidR="00C46CE5">
      <w:pgSz w:w="13680" w:h="1728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JNJ F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27999"/>
    <w:multiLevelType w:val="hybridMultilevel"/>
    <w:tmpl w:val="CF82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E5"/>
    <w:rsid w:val="000011AB"/>
    <w:rsid w:val="00046D11"/>
    <w:rsid w:val="00051640"/>
    <w:rsid w:val="00110595"/>
    <w:rsid w:val="0011105D"/>
    <w:rsid w:val="00167C58"/>
    <w:rsid w:val="001E4117"/>
    <w:rsid w:val="00311386"/>
    <w:rsid w:val="005C0DD0"/>
    <w:rsid w:val="00717535"/>
    <w:rsid w:val="007B177A"/>
    <w:rsid w:val="00863AFD"/>
    <w:rsid w:val="0093647F"/>
    <w:rsid w:val="00976E74"/>
    <w:rsid w:val="009E75F3"/>
    <w:rsid w:val="00B03781"/>
    <w:rsid w:val="00B42392"/>
    <w:rsid w:val="00BF5B1D"/>
    <w:rsid w:val="00C1514C"/>
    <w:rsid w:val="00C46CE5"/>
    <w:rsid w:val="00D3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7A458A8-55BB-4E4B-A71A-778A0CB9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7535"/>
    <w:pPr>
      <w:keepNext/>
      <w:spacing w:after="0" w:line="240" w:lineRule="auto"/>
      <w:outlineLvl w:val="0"/>
    </w:pPr>
    <w:rPr>
      <w:rFonts w:ascii="Arial Narrow" w:eastAsia="Times New Roman" w:hAnsi="Arial Narrow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717535"/>
    <w:pPr>
      <w:keepNext/>
      <w:spacing w:after="0" w:line="240" w:lineRule="auto"/>
      <w:outlineLvl w:val="1"/>
    </w:pPr>
    <w:rPr>
      <w:rFonts w:ascii="Arial Narrow" w:eastAsia="Times New Roman" w:hAnsi="Arial Narrow"/>
      <w:i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1753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EDJNJ F+ Helvetica Neue LT Std" w:hAnsi="EDJNJ F+ Helvetica Neue LT Std" w:cs="EDJNJ F+ Helvetica Neue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C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C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C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7535"/>
    <w:rPr>
      <w:rFonts w:ascii="Arial Narrow" w:eastAsia="Times New Roman" w:hAnsi="Arial Narrow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17535"/>
    <w:rPr>
      <w:rFonts w:ascii="Arial Narrow" w:eastAsia="Times New Roman" w:hAnsi="Arial Narrow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17535"/>
    <w:rPr>
      <w:rFonts w:ascii="Arial Narrow" w:eastAsia="Times New Roman" w:hAnsi="Arial Narrow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hompson@mcean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8875C.indd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8875C.indd</dc:title>
  <dc:creator>brent</dc:creator>
  <cp:lastModifiedBy>Villa, Lauren Ashley</cp:lastModifiedBy>
  <cp:revision>2</cp:revision>
  <cp:lastPrinted>2018-01-03T18:11:00Z</cp:lastPrinted>
  <dcterms:created xsi:type="dcterms:W3CDTF">2018-01-03T19:56:00Z</dcterms:created>
  <dcterms:modified xsi:type="dcterms:W3CDTF">2018-01-03T19:56:00Z</dcterms:modified>
</cp:coreProperties>
</file>